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089FB" w14:textId="084A3AD4" w:rsidR="006E42EE" w:rsidRPr="00EE5B21" w:rsidRDefault="002C78C1" w:rsidP="00ED4904">
      <w:pPr>
        <w:pStyle w:val="Heading8"/>
        <w:rPr>
          <w:rFonts w:ascii="Lora" w:eastAsia="Lora" w:hAnsi="Lora" w:cs="Lora"/>
          <w:color w:val="666666"/>
          <w:sz w:val="18"/>
          <w:szCs w:val="18"/>
          <w:highlight w:val="white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3FBE6A18" wp14:editId="06F8F60F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1204595" cy="601980"/>
            <wp:effectExtent l="0" t="0" r="0" b="7620"/>
            <wp:wrapTopAndBottom distT="114300" distB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968CCC" w14:textId="64E59636" w:rsidR="00F84554" w:rsidRDefault="00E178DE">
      <w:pPr>
        <w:pStyle w:val="Normal1"/>
        <w:spacing w:before="60" w:line="432" w:lineRule="auto"/>
        <w:rPr>
          <w:rFonts w:ascii="Lora" w:eastAsia="Lora" w:hAnsi="Lora" w:cs="Lora"/>
          <w:sz w:val="54"/>
          <w:szCs w:val="54"/>
        </w:rPr>
      </w:pPr>
      <w:r>
        <w:rPr>
          <w:rFonts w:ascii="Lora" w:eastAsia="Lora" w:hAnsi="Lora" w:cs="Lora"/>
          <w:noProof/>
          <w:sz w:val="54"/>
          <w:szCs w:val="54"/>
          <w:lang w:val="en-US"/>
        </w:rPr>
        <w:drawing>
          <wp:inline distT="114300" distB="114300" distL="114300" distR="114300" wp14:anchorId="1804610A" wp14:editId="7B0B69F6">
            <wp:extent cx="5943600" cy="38100"/>
            <wp:effectExtent l="0" t="0" r="0" b="0"/>
            <wp:docPr id="1" name="image3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DB6CED" w14:textId="1F556D73" w:rsidR="002A5F67" w:rsidRPr="00ED4904" w:rsidRDefault="002A5F67" w:rsidP="002A5F67">
      <w:pPr>
        <w:pStyle w:val="Normal1"/>
        <w:spacing w:before="200" w:line="432" w:lineRule="auto"/>
        <w:jc w:val="center"/>
        <w:rPr>
          <w:rFonts w:eastAsia="Lora"/>
          <w:b/>
          <w:bCs/>
          <w:spacing w:val="20"/>
          <w:sz w:val="28"/>
          <w:szCs w:val="28"/>
        </w:rPr>
      </w:pPr>
      <w:r w:rsidRPr="00ED4904">
        <w:rPr>
          <w:rFonts w:eastAsia="Lora"/>
          <w:b/>
          <w:bCs/>
          <w:spacing w:val="20"/>
          <w:sz w:val="28"/>
          <w:szCs w:val="28"/>
        </w:rPr>
        <w:t xml:space="preserve">DONATE BY </w:t>
      </w:r>
      <w:r w:rsidR="00ED4904" w:rsidRPr="00ED4904">
        <w:rPr>
          <w:rFonts w:eastAsia="Lora"/>
          <w:b/>
          <w:bCs/>
          <w:spacing w:val="20"/>
          <w:sz w:val="28"/>
          <w:szCs w:val="28"/>
        </w:rPr>
        <w:t>WIRE/ BANK TRANSFER</w:t>
      </w:r>
    </w:p>
    <w:p w14:paraId="2B54A268" w14:textId="68E72A26" w:rsidR="00ED4904" w:rsidRDefault="00ED4904" w:rsidP="002A5F67">
      <w:pPr>
        <w:pStyle w:val="Normal1"/>
        <w:spacing w:before="200" w:line="432" w:lineRule="auto"/>
        <w:jc w:val="center"/>
        <w:rPr>
          <w:rFonts w:eastAsia="Lora"/>
          <w:b/>
          <w:bCs/>
          <w:spacing w:val="20"/>
          <w:sz w:val="20"/>
          <w:szCs w:val="20"/>
        </w:rPr>
      </w:pPr>
    </w:p>
    <w:p w14:paraId="60C9974C" w14:textId="77777777" w:rsidR="00354C58" w:rsidRDefault="00354C58" w:rsidP="00354C58">
      <w:pPr>
        <w:ind w:left="720"/>
      </w:pPr>
    </w:p>
    <w:p w14:paraId="2262CB4F" w14:textId="739332EB" w:rsidR="00354C58" w:rsidRPr="00354C58" w:rsidRDefault="00354C58" w:rsidP="00354C58">
      <w:pPr>
        <w:ind w:left="720"/>
        <w:rPr>
          <w:sz w:val="24"/>
          <w:szCs w:val="24"/>
        </w:rPr>
      </w:pPr>
      <w:r>
        <w:t>G42 has decided to</w:t>
      </w:r>
      <w:r w:rsidRPr="00354C58">
        <w:rPr>
          <w:sz w:val="24"/>
          <w:szCs w:val="24"/>
        </w:rPr>
        <w:t xml:space="preserve"> </w:t>
      </w:r>
      <w:r>
        <w:rPr>
          <w:sz w:val="24"/>
          <w:szCs w:val="24"/>
        </w:rPr>
        <w:t>err</w:t>
      </w:r>
      <w:r w:rsidRPr="00354C58">
        <w:rPr>
          <w:sz w:val="24"/>
          <w:szCs w:val="24"/>
        </w:rPr>
        <w:t xml:space="preserve"> on the side of caution</w:t>
      </w:r>
      <w:r w:rsidR="00CA34F3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="00CA34F3">
        <w:rPr>
          <w:sz w:val="24"/>
          <w:szCs w:val="24"/>
        </w:rPr>
        <w:t xml:space="preserve"> we</w:t>
      </w:r>
      <w:r w:rsidRPr="00354C58">
        <w:rPr>
          <w:sz w:val="24"/>
          <w:szCs w:val="24"/>
        </w:rPr>
        <w:t xml:space="preserve"> are not posting our banking information online.</w:t>
      </w:r>
    </w:p>
    <w:p w14:paraId="15D2D007" w14:textId="431E5E61" w:rsidR="00ED4904" w:rsidRDefault="00ED4904" w:rsidP="00ED4904"/>
    <w:p w14:paraId="2C02F650" w14:textId="66C89D04" w:rsidR="00354C58" w:rsidRDefault="00354C58" w:rsidP="00354C58">
      <w:pPr>
        <w:ind w:left="720"/>
        <w:rPr>
          <w:sz w:val="24"/>
          <w:szCs w:val="24"/>
        </w:rPr>
      </w:pPr>
      <w:r w:rsidRPr="00354C58">
        <w:rPr>
          <w:sz w:val="24"/>
          <w:szCs w:val="24"/>
        </w:rPr>
        <w:t>If you want to donate by wire transfer, please email</w:t>
      </w:r>
      <w:r>
        <w:rPr>
          <w:sz w:val="24"/>
          <w:szCs w:val="24"/>
        </w:rPr>
        <w:t xml:space="preserve"> our finance manager,</w:t>
      </w:r>
      <w:r w:rsidRPr="00354C58">
        <w:rPr>
          <w:sz w:val="24"/>
          <w:szCs w:val="24"/>
        </w:rPr>
        <w:t xml:space="preserve"> Zach</w:t>
      </w:r>
      <w:r>
        <w:rPr>
          <w:sz w:val="24"/>
          <w:szCs w:val="24"/>
        </w:rPr>
        <w:t>,</w:t>
      </w:r>
      <w:r w:rsidRPr="00354C58">
        <w:rPr>
          <w:sz w:val="24"/>
          <w:szCs w:val="24"/>
        </w:rPr>
        <w:t xml:space="preserve"> at </w:t>
      </w:r>
      <w:r w:rsidRPr="00354C58">
        <w:rPr>
          <w:sz w:val="24"/>
          <w:szCs w:val="24"/>
        </w:rPr>
        <w:fldChar w:fldCharType="begin"/>
      </w:r>
      <w:r w:rsidRPr="00354C58">
        <w:rPr>
          <w:sz w:val="24"/>
          <w:szCs w:val="24"/>
        </w:rPr>
        <w:instrText xml:space="preserve"> HYPERLINK "mailto:zripley@generation42.org" </w:instrText>
      </w:r>
      <w:r w:rsidRPr="00354C58">
        <w:rPr>
          <w:sz w:val="24"/>
          <w:szCs w:val="24"/>
        </w:rPr>
        <w:fldChar w:fldCharType="separate"/>
      </w:r>
      <w:r w:rsidRPr="00354C58">
        <w:rPr>
          <w:rStyle w:val="Hyperlink"/>
          <w:rFonts w:eastAsia="Lora"/>
          <w:b/>
          <w:bCs/>
          <w:spacing w:val="20"/>
          <w:sz w:val="24"/>
          <w:szCs w:val="24"/>
        </w:rPr>
        <w:t>zripley@generation42.org</w:t>
      </w:r>
      <w:r w:rsidRPr="00354C58">
        <w:rPr>
          <w:sz w:val="24"/>
          <w:szCs w:val="24"/>
        </w:rPr>
        <w:fldChar w:fldCharType="end"/>
      </w:r>
      <w:r w:rsidRPr="00354C58">
        <w:rPr>
          <w:sz w:val="24"/>
          <w:szCs w:val="24"/>
        </w:rPr>
        <w:t xml:space="preserve">. </w:t>
      </w:r>
      <w:r>
        <w:rPr>
          <w:sz w:val="24"/>
          <w:szCs w:val="24"/>
        </w:rPr>
        <w:t>He</w:t>
      </w:r>
      <w:r w:rsidRPr="00354C58">
        <w:rPr>
          <w:sz w:val="24"/>
          <w:szCs w:val="24"/>
        </w:rPr>
        <w:t xml:space="preserve"> will send you information on how to make a wire transfer into our Bank of America Account. </w:t>
      </w:r>
    </w:p>
    <w:p w14:paraId="65F0ECE1" w14:textId="77777777" w:rsidR="00354C58" w:rsidRDefault="00354C58" w:rsidP="00354C58">
      <w:pPr>
        <w:ind w:left="720"/>
        <w:rPr>
          <w:sz w:val="24"/>
          <w:szCs w:val="24"/>
        </w:rPr>
      </w:pPr>
    </w:p>
    <w:p w14:paraId="5A83F0EB" w14:textId="77777777" w:rsidR="00354C58" w:rsidRPr="00B70DB9" w:rsidRDefault="00354C58" w:rsidP="002A5F67">
      <w:pPr>
        <w:pStyle w:val="Normal1"/>
        <w:spacing w:before="200" w:line="432" w:lineRule="auto"/>
        <w:jc w:val="center"/>
        <w:rPr>
          <w:rFonts w:eastAsia="Lora"/>
          <w:b/>
          <w:bCs/>
          <w:spacing w:val="20"/>
          <w:sz w:val="20"/>
          <w:szCs w:val="20"/>
        </w:rPr>
      </w:pPr>
    </w:p>
    <w:p w14:paraId="17AD79E1" w14:textId="77777777" w:rsidR="005669DC" w:rsidRDefault="005669DC">
      <w:pPr>
        <w:pStyle w:val="Normal1"/>
        <w:spacing w:line="432" w:lineRule="auto"/>
        <w:rPr>
          <w:rFonts w:ascii="Lora" w:eastAsia="Lora" w:hAnsi="Lora" w:cs="Lora"/>
          <w:sz w:val="14"/>
          <w:szCs w:val="14"/>
        </w:rPr>
      </w:pPr>
    </w:p>
    <w:p w14:paraId="752979E9" w14:textId="77777777" w:rsidR="00E178DE" w:rsidRDefault="00E178DE">
      <w:pPr>
        <w:pStyle w:val="Normal1"/>
        <w:spacing w:line="432" w:lineRule="auto"/>
        <w:rPr>
          <w:rFonts w:ascii="Lora" w:eastAsia="Lora" w:hAnsi="Lora" w:cs="Lora"/>
          <w:sz w:val="14"/>
          <w:szCs w:val="14"/>
        </w:rPr>
      </w:pPr>
    </w:p>
    <w:p w14:paraId="5336E34B" w14:textId="77777777" w:rsidR="00F84554" w:rsidRDefault="00E178DE">
      <w:pPr>
        <w:pStyle w:val="Normal1"/>
        <w:spacing w:line="432" w:lineRule="auto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noProof/>
          <w:sz w:val="20"/>
          <w:szCs w:val="20"/>
          <w:lang w:val="en-US"/>
        </w:rPr>
        <w:drawing>
          <wp:inline distT="114300" distB="114300" distL="114300" distR="114300" wp14:anchorId="7FECFE72" wp14:editId="41EA53D3">
            <wp:extent cx="5943600" cy="25400"/>
            <wp:effectExtent l="0" t="0" r="0" b="0"/>
            <wp:docPr id="2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BA93A0" w14:textId="77777777" w:rsidR="00F84554" w:rsidRDefault="00E178DE">
      <w:pPr>
        <w:pStyle w:val="Normal1"/>
        <w:spacing w:line="288" w:lineRule="auto"/>
        <w:jc w:val="center"/>
      </w:pPr>
      <w:r>
        <w:rPr>
          <w:rFonts w:ascii="Lora" w:eastAsia="Lora" w:hAnsi="Lora" w:cs="Lora"/>
          <w:i/>
          <w:sz w:val="16"/>
          <w:szCs w:val="16"/>
        </w:rPr>
        <w:t>G42, Inc. – The 42nd Generation U.S.A.: 501 (c)(3) reg. no. 26-0734218</w:t>
      </w:r>
    </w:p>
    <w:sectPr w:rsidR="00F845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ora">
    <w:altName w:val="Times New Roman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54"/>
    <w:rsid w:val="001E1493"/>
    <w:rsid w:val="00261683"/>
    <w:rsid w:val="002A5F67"/>
    <w:rsid w:val="002C78C1"/>
    <w:rsid w:val="00354C58"/>
    <w:rsid w:val="005669DC"/>
    <w:rsid w:val="006E42EE"/>
    <w:rsid w:val="00A925C2"/>
    <w:rsid w:val="00B70DB9"/>
    <w:rsid w:val="00B86A17"/>
    <w:rsid w:val="00BD5502"/>
    <w:rsid w:val="00CA34F3"/>
    <w:rsid w:val="00E178DE"/>
    <w:rsid w:val="00E66C9F"/>
    <w:rsid w:val="00ED4904"/>
    <w:rsid w:val="00EE5B21"/>
    <w:rsid w:val="00F8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3FD2C"/>
  <w15:docId w15:val="{94B30634-A114-B541-8669-5C280D04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49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D490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8D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D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78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4904"/>
    <w:pPr>
      <w:spacing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ED49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D49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ED490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54C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4C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G42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receipts@generation42.org</cp:lastModifiedBy>
  <cp:revision>5</cp:revision>
  <dcterms:created xsi:type="dcterms:W3CDTF">2021-01-27T02:43:00Z</dcterms:created>
  <dcterms:modified xsi:type="dcterms:W3CDTF">2021-01-27T02:56:00Z</dcterms:modified>
</cp:coreProperties>
</file>